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lang w:val="es-MX"/>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4E9A" w14:textId="77777777" w:rsidR="00DC6812" w:rsidRDefault="00DC6812">
      <w:r>
        <w:separator/>
      </w:r>
    </w:p>
  </w:endnote>
  <w:endnote w:type="continuationSeparator" w:id="0">
    <w:p w14:paraId="2F8B31E9" w14:textId="77777777" w:rsidR="00DC6812" w:rsidRDefault="00D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C206" w14:textId="77777777" w:rsidR="00DC6812" w:rsidRDefault="00DC6812">
      <w:r>
        <w:separator/>
      </w:r>
    </w:p>
  </w:footnote>
  <w:footnote w:type="continuationSeparator" w:id="0">
    <w:p w14:paraId="0CDD0805" w14:textId="77777777" w:rsidR="00DC6812" w:rsidRDefault="00DC6812">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9979F-F4DD-4760-B852-EF095206F86E}"/>
</file>

<file path=customXml/itemProps2.xml><?xml version="1.0" encoding="utf-8"?>
<ds:datastoreItem xmlns:ds="http://schemas.openxmlformats.org/officeDocument/2006/customXml" ds:itemID="{D6DF965B-64BC-4008-85BF-278ECA5646FB}"/>
</file>

<file path=customXml/itemProps3.xml><?xml version="1.0" encoding="utf-8"?>
<ds:datastoreItem xmlns:ds="http://schemas.openxmlformats.org/officeDocument/2006/customXml" ds:itemID="{F9200CEB-13C1-43FE-A56D-CBABA2345ED8}"/>
</file>

<file path=customXml/itemProps4.xml><?xml version="1.0" encoding="utf-8"?>
<ds:datastoreItem xmlns:ds="http://schemas.openxmlformats.org/officeDocument/2006/customXml" ds:itemID="{35CB86D2-AFB8-4685-AE1D-1D5FB9AD0A0C}"/>
</file>

<file path=docProps/app.xml><?xml version="1.0" encoding="utf-8"?>
<Properties xmlns="http://schemas.openxmlformats.org/officeDocument/2006/extended-properties" xmlns:vt="http://schemas.openxmlformats.org/officeDocument/2006/docPropsVTypes">
  <Template>Normal</Template>
  <TotalTime>2</TotalTime>
  <Pages>102</Pages>
  <Words>31904</Words>
  <Characters>181853</Characters>
  <Application>Microsoft Office Word</Application>
  <DocSecurity>0</DocSecurity>
  <Lines>1515</Lines>
  <Paragraphs>426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3</cp:revision>
  <cp:lastPrinted>2024-06-18T13:18:00Z</cp:lastPrinted>
  <dcterms:created xsi:type="dcterms:W3CDTF">2024-08-12T08:45:00Z</dcterms:created>
  <dcterms:modified xsi:type="dcterms:W3CDTF">2024-08-14T01:20:00Z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